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FFAC3" w14:textId="77777777" w:rsidR="00CE11F5" w:rsidRDefault="000941F7" w:rsidP="00380F42">
      <w:pPr>
        <w:spacing w:line="360" w:lineRule="auto"/>
        <w:jc w:val="center"/>
        <w:rPr>
          <w:rFonts w:ascii="宋体" w:hAnsi="宋体"/>
          <w:b/>
          <w:sz w:val="36"/>
          <w:szCs w:val="36"/>
        </w:rPr>
      </w:pPr>
      <w:bookmarkStart w:id="0" w:name="FileTitle"/>
      <w:r>
        <w:rPr>
          <w:rFonts w:ascii="宋体" w:hAnsi="宋体"/>
          <w:b/>
          <w:sz w:val="36"/>
          <w:szCs w:val="36"/>
        </w:rPr>
        <w:t xml:space="preserve"> 关于在我校开展</w:t>
      </w:r>
      <w:r w:rsidR="008936C3">
        <w:rPr>
          <w:rFonts w:ascii="宋体" w:hAnsi="宋体" w:hint="eastAsia"/>
          <w:b/>
          <w:sz w:val="36"/>
          <w:szCs w:val="36"/>
        </w:rPr>
        <w:t>2025-2026</w:t>
      </w:r>
      <w:r>
        <w:rPr>
          <w:rFonts w:ascii="宋体" w:hAnsi="宋体" w:hint="eastAsia"/>
          <w:b/>
          <w:sz w:val="36"/>
          <w:szCs w:val="36"/>
        </w:rPr>
        <w:t>年度</w:t>
      </w:r>
      <w:r>
        <w:rPr>
          <w:rFonts w:ascii="宋体" w:hAnsi="宋体"/>
          <w:b/>
          <w:sz w:val="36"/>
          <w:szCs w:val="36"/>
        </w:rPr>
        <w:t>“文明岗”</w:t>
      </w:r>
    </w:p>
    <w:p w14:paraId="7793F2C3" w14:textId="77777777" w:rsidR="00CE11F5" w:rsidRDefault="000941F7" w:rsidP="00380F42">
      <w:pPr>
        <w:spacing w:line="360" w:lineRule="auto"/>
        <w:jc w:val="center"/>
        <w:rPr>
          <w:rFonts w:ascii="宋体" w:hAnsi="宋体"/>
          <w:b/>
          <w:sz w:val="36"/>
          <w:szCs w:val="36"/>
        </w:rPr>
      </w:pPr>
      <w:r>
        <w:rPr>
          <w:rFonts w:ascii="宋体" w:hAnsi="宋体" w:hint="eastAsia"/>
          <w:b/>
          <w:sz w:val="36"/>
          <w:szCs w:val="36"/>
        </w:rPr>
        <w:t>“文明窗口”评选活动的通知</w:t>
      </w:r>
      <w:bookmarkEnd w:id="0"/>
    </w:p>
    <w:p w14:paraId="01D52093" w14:textId="77777777" w:rsidR="00CE11F5" w:rsidRDefault="000941F7" w:rsidP="00380F42">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各分党委、直属党支部，校内各单位：</w:t>
      </w:r>
    </w:p>
    <w:p w14:paraId="684F5315" w14:textId="074107FF" w:rsidR="00CE11F5" w:rsidRDefault="000941F7" w:rsidP="008825C8">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自1993</w:t>
      </w:r>
      <w:r w:rsidR="00A32EA8">
        <w:rPr>
          <w:rFonts w:asciiTheme="minorEastAsia" w:hAnsiTheme="minorEastAsia" w:cstheme="minorEastAsia" w:hint="eastAsia"/>
          <w:sz w:val="24"/>
          <w:szCs w:val="24"/>
        </w:rPr>
        <w:t>年起</w:t>
      </w:r>
      <w:r w:rsidR="00E77829">
        <w:rPr>
          <w:rFonts w:asciiTheme="minorEastAsia" w:hAnsiTheme="minorEastAsia" w:cstheme="minorEastAsia" w:hint="eastAsia"/>
          <w:sz w:val="24"/>
          <w:szCs w:val="24"/>
        </w:rPr>
        <w:t>，</w:t>
      </w:r>
      <w:r w:rsidR="00A32EA8">
        <w:rPr>
          <w:rFonts w:asciiTheme="minorEastAsia" w:hAnsiTheme="minorEastAsia" w:cstheme="minorEastAsia" w:hint="eastAsia"/>
          <w:sz w:val="24"/>
          <w:szCs w:val="24"/>
        </w:rPr>
        <w:t>我校已连续</w:t>
      </w:r>
      <w:r w:rsidR="00E77829">
        <w:rPr>
          <w:rFonts w:asciiTheme="minorEastAsia" w:hAnsiTheme="minorEastAsia" w:cstheme="minorEastAsia" w:hint="eastAsia"/>
          <w:sz w:val="24"/>
          <w:szCs w:val="24"/>
        </w:rPr>
        <w:t>十五届</w:t>
      </w:r>
      <w:r w:rsidR="00A32EA8">
        <w:rPr>
          <w:rFonts w:asciiTheme="minorEastAsia" w:hAnsiTheme="minorEastAsia" w:cstheme="minorEastAsia" w:hint="eastAsia"/>
          <w:sz w:val="24"/>
          <w:szCs w:val="24"/>
        </w:rPr>
        <w:t>获</w:t>
      </w:r>
      <w:r>
        <w:rPr>
          <w:rFonts w:asciiTheme="minorEastAsia" w:hAnsiTheme="minorEastAsia" w:cstheme="minorEastAsia" w:hint="eastAsia"/>
          <w:sz w:val="24"/>
          <w:szCs w:val="24"/>
        </w:rPr>
        <w:t>“上海市文明单位”（含“上海市文明校园”）荣誉称号。</w:t>
      </w:r>
      <w:r w:rsidR="00E77829" w:rsidRPr="00E77829">
        <w:rPr>
          <w:rFonts w:asciiTheme="minorEastAsia" w:hAnsiTheme="minorEastAsia" w:cstheme="minorEastAsia" w:hint="eastAsia"/>
          <w:sz w:val="24"/>
          <w:szCs w:val="24"/>
        </w:rPr>
        <w:t>为深入学习贯彻党的二十大和二十届历次全会精神，</w:t>
      </w:r>
      <w:r w:rsidR="00A32EA8" w:rsidRPr="00A32EA8">
        <w:rPr>
          <w:rFonts w:asciiTheme="minorEastAsia" w:hAnsiTheme="minorEastAsia" w:cstheme="minorEastAsia" w:hint="eastAsia"/>
          <w:sz w:val="24"/>
          <w:szCs w:val="24"/>
        </w:rPr>
        <w:t>自觉践行习近平文化思想，</w:t>
      </w:r>
      <w:r w:rsidR="004F1B5A" w:rsidRPr="004F1B5A">
        <w:rPr>
          <w:rFonts w:asciiTheme="minorEastAsia" w:hAnsiTheme="minorEastAsia" w:cstheme="minorEastAsia" w:hint="eastAsia"/>
          <w:sz w:val="24"/>
          <w:szCs w:val="24"/>
        </w:rPr>
        <w:t>深刻把握中国式现代化对物质文明和精神文明协调</w:t>
      </w:r>
      <w:r w:rsidR="00000EE4">
        <w:rPr>
          <w:rFonts w:asciiTheme="minorEastAsia" w:hAnsiTheme="minorEastAsia" w:cstheme="minorEastAsia" w:hint="eastAsia"/>
          <w:sz w:val="24"/>
          <w:szCs w:val="24"/>
        </w:rPr>
        <w:t>发展的高标准要求，学校将持续深化社会主义核</w:t>
      </w:r>
      <w:bookmarkStart w:id="1" w:name="_GoBack"/>
      <w:bookmarkEnd w:id="1"/>
      <w:r w:rsidR="00000EE4">
        <w:rPr>
          <w:rFonts w:asciiTheme="minorEastAsia" w:hAnsiTheme="minorEastAsia" w:cstheme="minorEastAsia" w:hint="eastAsia"/>
          <w:sz w:val="24"/>
          <w:szCs w:val="24"/>
        </w:rPr>
        <w:t>心价值观的培育与实践，</w:t>
      </w:r>
      <w:r w:rsidR="008825C8" w:rsidRPr="008825C8">
        <w:rPr>
          <w:rFonts w:asciiTheme="minorEastAsia" w:hAnsiTheme="minorEastAsia" w:cstheme="minorEastAsia" w:hint="eastAsia"/>
          <w:sz w:val="24"/>
          <w:szCs w:val="24"/>
        </w:rPr>
        <w:t>深化公民道德实践和精神文明建设，全面提升我校师生员工文明素养，推动群众性精神文明创建活动的常态化，进一步树立新时代管理育人、服务育人思想，</w:t>
      </w:r>
      <w:r>
        <w:rPr>
          <w:rFonts w:asciiTheme="minorEastAsia" w:hAnsiTheme="minorEastAsia" w:cstheme="minorEastAsia" w:hint="eastAsia"/>
          <w:sz w:val="24"/>
          <w:szCs w:val="24"/>
        </w:rPr>
        <w:t>校精神文明建设委员会决定在全校继续开展202</w:t>
      </w:r>
      <w:r w:rsidR="00C21275">
        <w:rPr>
          <w:rFonts w:asciiTheme="minorEastAsia" w:hAnsiTheme="minorEastAsia" w:cstheme="minorEastAsia" w:hint="eastAsia"/>
          <w:sz w:val="24"/>
          <w:szCs w:val="24"/>
        </w:rPr>
        <w:t>5</w:t>
      </w:r>
      <w:r>
        <w:rPr>
          <w:rFonts w:asciiTheme="minorEastAsia" w:hAnsiTheme="minorEastAsia" w:cstheme="minorEastAsia" w:hint="eastAsia"/>
          <w:sz w:val="24"/>
          <w:szCs w:val="24"/>
        </w:rPr>
        <w:t>-202</w:t>
      </w:r>
      <w:r w:rsidR="00C21275">
        <w:rPr>
          <w:rFonts w:asciiTheme="minorEastAsia" w:hAnsiTheme="minorEastAsia" w:cstheme="minorEastAsia" w:hint="eastAsia"/>
          <w:sz w:val="24"/>
          <w:szCs w:val="24"/>
        </w:rPr>
        <w:t>6</w:t>
      </w:r>
      <w:r>
        <w:rPr>
          <w:rFonts w:asciiTheme="minorEastAsia" w:hAnsiTheme="minorEastAsia" w:cstheme="minorEastAsia" w:hint="eastAsia"/>
          <w:sz w:val="24"/>
          <w:szCs w:val="24"/>
        </w:rPr>
        <w:t>年度“文明岗”、“文明窗口”的评选活动。该活动以加强职业道德建设、树立良好窗口形象、为师生提供优质服务为主要内容，重管理、抓监督、树典型、学先进，在学校形成爱岗敬业、乐于奉献的良好育人氛围，把我校的精神文明建设工作推向更高的水平。现将评选工作的有关内容、要求通知如下：</w:t>
      </w:r>
    </w:p>
    <w:p w14:paraId="463348DD" w14:textId="77777777" w:rsidR="00CE11F5" w:rsidRDefault="000941F7" w:rsidP="00380F42">
      <w:pPr>
        <w:pStyle w:val="a3"/>
        <w:spacing w:beforeLines="50" w:before="156" w:after="0" w:line="360" w:lineRule="auto"/>
        <w:ind w:leftChars="0" w:left="0" w:firstLineChars="200" w:firstLine="480"/>
        <w:rPr>
          <w:rFonts w:asciiTheme="minorEastAsia" w:hAnsiTheme="minorEastAsia" w:cstheme="minorEastAsia"/>
          <w:bCs w:val="0"/>
          <w:sz w:val="24"/>
          <w:szCs w:val="24"/>
        </w:rPr>
      </w:pPr>
      <w:r>
        <w:rPr>
          <w:rFonts w:asciiTheme="minorEastAsia" w:hAnsiTheme="minorEastAsia" w:cstheme="minorEastAsia" w:hint="eastAsia"/>
          <w:bCs w:val="0"/>
          <w:sz w:val="24"/>
          <w:szCs w:val="24"/>
        </w:rPr>
        <w:t>一、参加评选“文明岗”、“文明窗口”活动的对象</w:t>
      </w:r>
    </w:p>
    <w:p w14:paraId="387F16E9"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“文明窗口”的评选以学校机关各处室、教辅部门、各院部所、后勤服务中心所属的行政办公室、科室、班组等群体为主。“文明岗”的评选以个人所从事的工作岗位为主。</w:t>
      </w:r>
    </w:p>
    <w:p w14:paraId="7E9EAD33" w14:textId="77777777" w:rsidR="00CE11F5" w:rsidRDefault="000941F7" w:rsidP="00380F42">
      <w:pPr>
        <w:pStyle w:val="a3"/>
        <w:spacing w:beforeLines="50" w:before="156" w:after="0" w:line="360" w:lineRule="auto"/>
        <w:ind w:leftChars="0" w:left="0" w:firstLineChars="200" w:firstLine="480"/>
        <w:rPr>
          <w:rFonts w:asciiTheme="minorEastAsia" w:hAnsiTheme="minorEastAsia" w:cstheme="minorEastAsia"/>
          <w:bCs w:val="0"/>
          <w:sz w:val="24"/>
          <w:szCs w:val="24"/>
        </w:rPr>
      </w:pPr>
      <w:r>
        <w:rPr>
          <w:rFonts w:asciiTheme="minorEastAsia" w:hAnsiTheme="minorEastAsia" w:cstheme="minorEastAsia" w:hint="eastAsia"/>
          <w:bCs w:val="0"/>
          <w:sz w:val="24"/>
          <w:szCs w:val="24"/>
        </w:rPr>
        <w:t>二、“文明岗”、“文明窗口”的考评内容及标准（总共100分）</w:t>
      </w:r>
    </w:p>
    <w:p w14:paraId="28678573"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 xml:space="preserve">（一）爱岗敬业  遵章守纪（35分） </w:t>
      </w:r>
    </w:p>
    <w:p w14:paraId="26775370"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⒈热爱本职工作，勤于学习，加强自身修养，努力提高业务工作能力。（5分）</w:t>
      </w:r>
    </w:p>
    <w:p w14:paraId="4AC8AE2D"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⒉对待工作认真负责，遇事不推诿，热情地为师生排忧解难，工作业绩突出。（10分）</w:t>
      </w:r>
    </w:p>
    <w:p w14:paraId="0FCEE0EC"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⒊办事公道，诚实守信，具有大局观念。（10分）</w:t>
      </w:r>
    </w:p>
    <w:p w14:paraId="0E9778C8"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⒋自觉遵守学校的各项规章制度和劳动纪律，不随意迟到、早退，不擅自离开工作岗位。（10分）</w:t>
      </w:r>
    </w:p>
    <w:p w14:paraId="6401493A"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 xml:space="preserve">（二）规范管理  提高效率 （30分） </w:t>
      </w:r>
    </w:p>
    <w:p w14:paraId="2063153B"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lastRenderedPageBreak/>
        <w:t>⒈建立和健全本部门和本岗位的工作流程和岗位职责。（10分）</w:t>
      </w:r>
    </w:p>
    <w:p w14:paraId="14324623"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⒉认真贯彻校务公开原则，主动听取师生意见，接受师生的监督和评议，对涉及学校改革、发展、师生切身利益的重大问题，根据内容需要，对政策依据、程序规则、工作过程和结果公开。（10分）</w:t>
      </w:r>
    </w:p>
    <w:p w14:paraId="67B96E0D"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⒊熟练使用办公自动化等信息化管理手段。（10分）</w:t>
      </w:r>
    </w:p>
    <w:p w14:paraId="4FBFD18C"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（三）文明语言  礼貌待人（20分）</w:t>
      </w:r>
    </w:p>
    <w:p w14:paraId="0CD6C61F"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⒈接待师生主动热情、态度和蔼。（10分）</w:t>
      </w:r>
    </w:p>
    <w:p w14:paraId="267B5A12"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⒉着装整洁大方，具有良好的文明形象。（5分）</w:t>
      </w:r>
    </w:p>
    <w:p w14:paraId="653B30F7"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⒊加强校园报纸、网站、校内宣传物品语言文字表达规范化，自觉使用普通话，使用文明语言。（5分）</w:t>
      </w:r>
    </w:p>
    <w:p w14:paraId="2AD25810"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（四）团结互助  卫生达标（15分）</w:t>
      </w:r>
    </w:p>
    <w:p w14:paraId="6289199A"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⒈同志之间相互尊重和信任，发扬团队精神，积极营造宽松、和谐、民主和奋发向上的群体氛围。（10分）</w:t>
      </w:r>
    </w:p>
    <w:p w14:paraId="40A82733"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⒉办公室区域的地面、墙面、门窗清洁，东西摆放整齐。（5分）</w:t>
      </w:r>
    </w:p>
    <w:p w14:paraId="0DF4ABD8" w14:textId="77777777" w:rsidR="00CE11F5" w:rsidRDefault="000941F7" w:rsidP="00380F42">
      <w:pPr>
        <w:pStyle w:val="a3"/>
        <w:spacing w:beforeLines="50" w:before="156" w:after="0" w:line="360" w:lineRule="auto"/>
        <w:ind w:leftChars="0" w:left="0" w:firstLineChars="200" w:firstLine="480"/>
        <w:rPr>
          <w:rFonts w:asciiTheme="minorEastAsia" w:hAnsiTheme="minorEastAsia" w:cstheme="minorEastAsia"/>
          <w:bCs w:val="0"/>
          <w:sz w:val="24"/>
          <w:szCs w:val="24"/>
        </w:rPr>
      </w:pPr>
      <w:r>
        <w:rPr>
          <w:rFonts w:asciiTheme="minorEastAsia" w:hAnsiTheme="minorEastAsia" w:cstheme="minorEastAsia" w:hint="eastAsia"/>
          <w:bCs w:val="0"/>
          <w:sz w:val="24"/>
          <w:szCs w:val="24"/>
        </w:rPr>
        <w:t>三、评选工作开展的要求和方法</w:t>
      </w:r>
    </w:p>
    <w:p w14:paraId="7E71288D"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⒈各单位要做好本次“文明岗”、“文明窗口”参评活动的宣传发动工作，以此为契机，进一步开展“建文明岗位、创文明窗口、做文明职工”活动，推动本单位各项工作上一个新台阶。</w:t>
      </w:r>
    </w:p>
    <w:p w14:paraId="562D9412"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⒉要充分发挥党的基层组织在精神文明建设中的政治核心和战斗堡垒作用，通过组织生活、政治学习等活动，教育和引导广大共产党员在活动中起到表率作用。</w:t>
      </w:r>
    </w:p>
    <w:p w14:paraId="2D965147"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⒊各单位要根据上述考评内容和标准，结合本单位的实际情况，创造性地开展参评活动，于202</w:t>
      </w:r>
      <w:r w:rsidR="0062034C">
        <w:rPr>
          <w:rFonts w:asciiTheme="minorEastAsia" w:hAnsiTheme="minorEastAsia" w:cstheme="minorEastAsia" w:hint="eastAsia"/>
          <w:sz w:val="24"/>
          <w:szCs w:val="24"/>
        </w:rPr>
        <w:t>5</w:t>
      </w:r>
      <w:r>
        <w:rPr>
          <w:rFonts w:asciiTheme="minorEastAsia" w:hAnsiTheme="minorEastAsia" w:cstheme="minorEastAsia" w:hint="eastAsia"/>
          <w:sz w:val="24"/>
          <w:szCs w:val="24"/>
        </w:rPr>
        <w:t>年1</w:t>
      </w:r>
      <w:r w:rsidR="0062034C">
        <w:rPr>
          <w:rFonts w:asciiTheme="minorEastAsia" w:hAnsiTheme="minorEastAsia" w:cstheme="minorEastAsia" w:hint="eastAsia"/>
          <w:sz w:val="24"/>
          <w:szCs w:val="24"/>
        </w:rPr>
        <w:t>2</w:t>
      </w:r>
      <w:r>
        <w:rPr>
          <w:rFonts w:asciiTheme="minorEastAsia" w:hAnsiTheme="minorEastAsia" w:cstheme="minorEastAsia" w:hint="eastAsia"/>
          <w:sz w:val="24"/>
          <w:szCs w:val="24"/>
        </w:rPr>
        <w:t xml:space="preserve"> 月 </w:t>
      </w:r>
      <w:r w:rsidR="005419FE">
        <w:rPr>
          <w:rFonts w:asciiTheme="minorEastAsia" w:hAnsiTheme="minorEastAsia" w:cstheme="minorEastAsia" w:hint="eastAsia"/>
          <w:sz w:val="24"/>
          <w:szCs w:val="24"/>
        </w:rPr>
        <w:t>12</w:t>
      </w:r>
      <w:r>
        <w:rPr>
          <w:rFonts w:asciiTheme="minorEastAsia" w:hAnsiTheme="minorEastAsia" w:cstheme="minorEastAsia" w:hint="eastAsia"/>
          <w:sz w:val="24"/>
          <w:szCs w:val="24"/>
        </w:rPr>
        <w:t xml:space="preserve"> 日前，向校文明办申报本单位参评的岗位和窗口。申报表请以电子版的形式发至wmb@mail.sufe.edu.cn。申报情况将在学校《群体考核》打分中得到体现。</w:t>
      </w:r>
    </w:p>
    <w:p w14:paraId="7AB8E95B" w14:textId="77777777" w:rsidR="00CE11F5" w:rsidRDefault="000941F7" w:rsidP="00380F42">
      <w:pPr>
        <w:pStyle w:val="HTML"/>
        <w:widowControl/>
        <w:shd w:val="clear" w:color="auto" w:fill="FFFFFF"/>
        <w:spacing w:after="150" w:line="360" w:lineRule="auto"/>
        <w:ind w:firstLineChars="200" w:firstLine="480"/>
        <w:rPr>
          <w:rFonts w:asciiTheme="minorEastAsia" w:eastAsiaTheme="minorEastAsia" w:hAnsiTheme="minorEastAsia" w:cstheme="minorEastAsia" w:hint="default"/>
          <w:kern w:val="2"/>
        </w:rPr>
      </w:pPr>
      <w:r>
        <w:rPr>
          <w:rFonts w:asciiTheme="minorEastAsia" w:eastAsiaTheme="minorEastAsia" w:hAnsiTheme="minorEastAsia" w:cstheme="minorEastAsia"/>
        </w:rPr>
        <w:t>⒋校文</w:t>
      </w:r>
      <w:r>
        <w:rPr>
          <w:rFonts w:asciiTheme="minorEastAsia" w:eastAsiaTheme="minorEastAsia" w:hAnsiTheme="minorEastAsia" w:cstheme="minorEastAsia"/>
          <w:kern w:val="2"/>
        </w:rPr>
        <w:t>明办成立文明窗口（岗）督查组。督查组将通过明查暗访等形式在今年12月下旬对申报的“文明岗”、“文明窗口”进行中期检查评比。202</w:t>
      </w:r>
      <w:r w:rsidR="005419FE">
        <w:rPr>
          <w:rFonts w:asciiTheme="minorEastAsia" w:eastAsiaTheme="minorEastAsia" w:hAnsiTheme="minorEastAsia" w:cstheme="minorEastAsia"/>
          <w:kern w:val="2"/>
        </w:rPr>
        <w:t>6</w:t>
      </w:r>
      <w:r>
        <w:rPr>
          <w:rFonts w:asciiTheme="minorEastAsia" w:eastAsiaTheme="minorEastAsia" w:hAnsiTheme="minorEastAsia" w:cstheme="minorEastAsia"/>
          <w:kern w:val="2"/>
        </w:rPr>
        <w:t>年6月中旬，</w:t>
      </w:r>
      <w:r>
        <w:rPr>
          <w:rFonts w:cs="宋体"/>
          <w:color w:val="000000"/>
        </w:rPr>
        <w:t>召开终期评选交流会进行总评</w:t>
      </w:r>
      <w:r>
        <w:rPr>
          <w:rFonts w:asciiTheme="minorEastAsia" w:eastAsiaTheme="minorEastAsia" w:hAnsiTheme="minorEastAsia" w:cstheme="minorEastAsia"/>
          <w:kern w:val="2"/>
        </w:rPr>
        <w:t>并征求所在部门学院的意见。最终通过中期检查、终</w:t>
      </w:r>
      <w:r>
        <w:rPr>
          <w:rFonts w:asciiTheme="minorEastAsia" w:eastAsiaTheme="minorEastAsia" w:hAnsiTheme="minorEastAsia" w:cstheme="minorEastAsia"/>
          <w:kern w:val="2"/>
        </w:rPr>
        <w:lastRenderedPageBreak/>
        <w:t>期总评打分并结合部门学院意见等评比程序，评选出本届“文明岗”、“文明窗口”，评选结果将于202</w:t>
      </w:r>
      <w:r w:rsidR="0062034C">
        <w:rPr>
          <w:rFonts w:asciiTheme="minorEastAsia" w:eastAsiaTheme="minorEastAsia" w:hAnsiTheme="minorEastAsia" w:cstheme="minorEastAsia"/>
          <w:kern w:val="2"/>
        </w:rPr>
        <w:t>6</w:t>
      </w:r>
      <w:r>
        <w:rPr>
          <w:rFonts w:asciiTheme="minorEastAsia" w:eastAsiaTheme="minorEastAsia" w:hAnsiTheme="minorEastAsia" w:cstheme="minorEastAsia"/>
          <w:kern w:val="2"/>
        </w:rPr>
        <w:t>年7月公布。</w:t>
      </w:r>
    </w:p>
    <w:p w14:paraId="22DD3CB9" w14:textId="77777777" w:rsidR="00CE11F5" w:rsidRDefault="000941F7" w:rsidP="00380F42">
      <w:pPr>
        <w:pStyle w:val="a3"/>
        <w:spacing w:beforeLines="50" w:before="156" w:after="0" w:line="360" w:lineRule="auto"/>
        <w:ind w:leftChars="0" w:left="0" w:firstLineChars="200" w:firstLine="480"/>
        <w:rPr>
          <w:rFonts w:asciiTheme="minorEastAsia" w:hAnsiTheme="minorEastAsia" w:cstheme="minorEastAsia"/>
          <w:bCs w:val="0"/>
          <w:sz w:val="24"/>
          <w:szCs w:val="24"/>
        </w:rPr>
      </w:pPr>
      <w:r>
        <w:rPr>
          <w:rFonts w:asciiTheme="minorEastAsia" w:hAnsiTheme="minorEastAsia" w:cstheme="minorEastAsia" w:hint="eastAsia"/>
          <w:bCs w:val="0"/>
          <w:sz w:val="24"/>
          <w:szCs w:val="24"/>
        </w:rPr>
        <w:t>四、奖励办法</w:t>
      </w:r>
    </w:p>
    <w:p w14:paraId="1C6F5801" w14:textId="190D718F"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对评选出的“文明岗”、“文明窗口”颁发荣誉证书，并将评选结果作为学校对个人和部门进行年终考核的重要依据。</w:t>
      </w:r>
    </w:p>
    <w:p w14:paraId="768FED2F"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附件：1.上海财经大学“文明岗”申报表</w:t>
      </w:r>
    </w:p>
    <w:p w14:paraId="0A8B2794" w14:textId="77777777" w:rsidR="00CE11F5" w:rsidRDefault="000941F7" w:rsidP="00380F42">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 xml:space="preserve">      2.上海财经大学“文明窗口”申报表</w:t>
      </w:r>
    </w:p>
    <w:p w14:paraId="177A03DA" w14:textId="58FA480B" w:rsidR="00CE11F5" w:rsidRDefault="000941F7" w:rsidP="0099298C">
      <w:pPr>
        <w:wordWrap w:val="0"/>
        <w:spacing w:line="360" w:lineRule="auto"/>
        <w:ind w:right="560" w:firstLineChars="200" w:firstLine="480"/>
        <w:jc w:val="righ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sidR="0099298C">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上海财经大学精神文明建设委员会办公室</w:t>
      </w:r>
    </w:p>
    <w:p w14:paraId="3EF286AE" w14:textId="728547F2" w:rsidR="00CE11F5" w:rsidRDefault="000941F7" w:rsidP="00380F42">
      <w:pPr>
        <w:spacing w:line="360" w:lineRule="auto"/>
        <w:ind w:right="1040" w:firstLineChars="1650" w:firstLine="3960"/>
        <w:jc w:val="center"/>
        <w:rPr>
          <w:rFonts w:asciiTheme="minorEastAsia" w:hAnsiTheme="minorEastAsia" w:cstheme="minorEastAsia"/>
          <w:sz w:val="24"/>
          <w:szCs w:val="24"/>
        </w:rPr>
        <w:sectPr w:rsidR="00CE11F5">
          <w:footerReference w:type="even" r:id="rId7"/>
          <w:footerReference w:type="default" r:id="rId8"/>
          <w:pgSz w:w="11906" w:h="16838"/>
          <w:pgMar w:top="2098" w:right="1474" w:bottom="1985" w:left="1588" w:header="851" w:footer="992" w:gutter="0"/>
          <w:cols w:space="720"/>
          <w:docGrid w:type="linesAndChars" w:linePitch="312"/>
        </w:sectPr>
      </w:pPr>
      <w:r>
        <w:rPr>
          <w:rFonts w:asciiTheme="minorEastAsia" w:hAnsiTheme="minorEastAsia" w:cstheme="minorEastAsia" w:hint="eastAsia"/>
          <w:color w:val="ED7D31" w:themeColor="accent2"/>
          <w:sz w:val="24"/>
          <w:szCs w:val="24"/>
        </w:rPr>
        <w:t xml:space="preserve">   </w:t>
      </w:r>
      <w:r>
        <w:rPr>
          <w:rFonts w:asciiTheme="minorEastAsia" w:hAnsiTheme="minorEastAsia" w:cstheme="minorEastAsia" w:hint="eastAsia"/>
          <w:sz w:val="24"/>
          <w:szCs w:val="24"/>
        </w:rPr>
        <w:t>202</w:t>
      </w:r>
      <w:r w:rsidR="0062034C">
        <w:rPr>
          <w:rFonts w:asciiTheme="minorEastAsia" w:hAnsiTheme="minorEastAsia" w:cstheme="minorEastAsia" w:hint="eastAsia"/>
          <w:sz w:val="24"/>
          <w:szCs w:val="24"/>
        </w:rPr>
        <w:t>5</w:t>
      </w:r>
      <w:r>
        <w:rPr>
          <w:rFonts w:asciiTheme="minorEastAsia" w:hAnsiTheme="minorEastAsia" w:cstheme="minorEastAsia" w:hint="eastAsia"/>
          <w:sz w:val="24"/>
          <w:szCs w:val="24"/>
        </w:rPr>
        <w:t>年1</w:t>
      </w:r>
      <w:r w:rsidR="0062034C">
        <w:rPr>
          <w:rFonts w:asciiTheme="minorEastAsia" w:hAnsiTheme="minorEastAsia" w:cstheme="minorEastAsia" w:hint="eastAsia"/>
          <w:sz w:val="24"/>
          <w:szCs w:val="24"/>
        </w:rPr>
        <w:t>1</w:t>
      </w:r>
      <w:r>
        <w:rPr>
          <w:rFonts w:asciiTheme="minorEastAsia" w:hAnsiTheme="minorEastAsia" w:cstheme="minorEastAsia" w:hint="eastAsia"/>
          <w:sz w:val="24"/>
          <w:szCs w:val="24"/>
        </w:rPr>
        <w:t>月</w:t>
      </w:r>
      <w:r w:rsidR="0099298C">
        <w:rPr>
          <w:rFonts w:asciiTheme="minorEastAsia" w:hAnsiTheme="minorEastAsia" w:cstheme="minorEastAsia" w:hint="eastAsia"/>
          <w:sz w:val="24"/>
          <w:szCs w:val="24"/>
        </w:rPr>
        <w:t>24</w:t>
      </w:r>
      <w:r>
        <w:rPr>
          <w:rFonts w:asciiTheme="minorEastAsia" w:hAnsiTheme="minorEastAsia" w:cstheme="minorEastAsia" w:hint="eastAsia"/>
          <w:sz w:val="24"/>
          <w:szCs w:val="24"/>
        </w:rPr>
        <w:t>日</w:t>
      </w:r>
    </w:p>
    <w:p w14:paraId="79259BCC" w14:textId="77777777" w:rsidR="00CE11F5" w:rsidRDefault="000941F7" w:rsidP="00380F42">
      <w:pPr>
        <w:spacing w:line="360" w:lineRule="auto"/>
        <w:rPr>
          <w:rFonts w:asciiTheme="minorEastAsia" w:hAnsiTheme="minorEastAsia" w:cstheme="minorEastAsia"/>
          <w:b/>
          <w:bCs w:val="0"/>
          <w:sz w:val="44"/>
        </w:rPr>
      </w:pPr>
      <w:r>
        <w:rPr>
          <w:rFonts w:asciiTheme="minorEastAsia" w:hAnsiTheme="minorEastAsia" w:cstheme="minorEastAsia" w:hint="eastAsia"/>
          <w:b/>
          <w:bCs w:val="0"/>
        </w:rPr>
        <w:lastRenderedPageBreak/>
        <w:t>附件1</w:t>
      </w:r>
      <w:r>
        <w:rPr>
          <w:rFonts w:asciiTheme="minorEastAsia" w:hAnsiTheme="minorEastAsia" w:cstheme="minorEastAsia" w:hint="eastAsia"/>
          <w:b/>
          <w:bCs w:val="0"/>
          <w:sz w:val="44"/>
        </w:rPr>
        <w:t>：上海财经大学“文明岗”申报表</w:t>
      </w:r>
    </w:p>
    <w:p w14:paraId="32D6D21A" w14:textId="77AC74C5" w:rsidR="00CE11F5" w:rsidRDefault="000941F7" w:rsidP="00380F42">
      <w:pPr>
        <w:spacing w:line="360" w:lineRule="auto"/>
        <w:ind w:firstLineChars="300" w:firstLine="720"/>
        <w:rPr>
          <w:rFonts w:asciiTheme="minorEastAsia" w:hAnsiTheme="minorEastAsia" w:cstheme="minorEastAsia"/>
          <w:b/>
          <w:bCs w:val="0"/>
          <w:sz w:val="24"/>
        </w:rPr>
      </w:pPr>
      <w:r>
        <w:rPr>
          <w:rFonts w:asciiTheme="minorEastAsia" w:hAnsiTheme="minorEastAsia" w:cstheme="minorEastAsia" w:hint="eastAsia"/>
          <w:sz w:val="24"/>
        </w:rPr>
        <w:t xml:space="preserve">                   </w:t>
      </w:r>
      <w:r>
        <w:rPr>
          <w:rFonts w:asciiTheme="minorEastAsia" w:hAnsiTheme="minorEastAsia" w:cstheme="minorEastAsia" w:hint="eastAsia"/>
          <w:b/>
          <w:bCs w:val="0"/>
          <w:sz w:val="24"/>
        </w:rPr>
        <w:t xml:space="preserve"> (202</w:t>
      </w:r>
      <w:r w:rsidR="00380F42">
        <w:rPr>
          <w:rFonts w:asciiTheme="minorEastAsia" w:hAnsiTheme="minorEastAsia" w:cstheme="minorEastAsia" w:hint="eastAsia"/>
          <w:b/>
          <w:bCs w:val="0"/>
          <w:sz w:val="24"/>
        </w:rPr>
        <w:t>5</w:t>
      </w:r>
      <w:r>
        <w:rPr>
          <w:rFonts w:asciiTheme="minorEastAsia" w:hAnsiTheme="minorEastAsia" w:cstheme="minorEastAsia" w:hint="eastAsia"/>
          <w:b/>
          <w:bCs w:val="0"/>
          <w:sz w:val="24"/>
        </w:rPr>
        <w:t>-202</w:t>
      </w:r>
      <w:r w:rsidR="00380F42">
        <w:rPr>
          <w:rFonts w:asciiTheme="minorEastAsia" w:hAnsiTheme="minorEastAsia" w:cstheme="minorEastAsia" w:hint="eastAsia"/>
          <w:b/>
          <w:bCs w:val="0"/>
          <w:sz w:val="24"/>
        </w:rPr>
        <w:t>6</w:t>
      </w:r>
      <w:r>
        <w:rPr>
          <w:rFonts w:asciiTheme="minorEastAsia" w:hAnsiTheme="minorEastAsia" w:cstheme="minorEastAsia" w:hint="eastAsia"/>
          <w:b/>
          <w:bCs w:val="0"/>
          <w:sz w:val="24"/>
        </w:rPr>
        <w:t>年度)</w:t>
      </w:r>
    </w:p>
    <w:tbl>
      <w:tblPr>
        <w:tblW w:w="8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3188"/>
        <w:gridCol w:w="1834"/>
        <w:gridCol w:w="2215"/>
      </w:tblGrid>
      <w:tr w:rsidR="00CE11F5" w14:paraId="239711D8" w14:textId="77777777">
        <w:trPr>
          <w:trHeight w:val="765"/>
        </w:trPr>
        <w:tc>
          <w:tcPr>
            <w:tcW w:w="1601" w:type="dxa"/>
            <w:vAlign w:val="center"/>
          </w:tcPr>
          <w:p w14:paraId="764705FC" w14:textId="77777777" w:rsidR="00CE11F5" w:rsidRDefault="000941F7" w:rsidP="00380F42">
            <w:pPr>
              <w:spacing w:line="360" w:lineRule="auto"/>
              <w:ind w:leftChars="114" w:left="319"/>
              <w:rPr>
                <w:rFonts w:asciiTheme="minorEastAsia" w:hAnsiTheme="minorEastAsia" w:cstheme="minorEastAsia"/>
                <w:b/>
                <w:bCs w:val="0"/>
                <w:sz w:val="24"/>
              </w:rPr>
            </w:pPr>
            <w:r>
              <w:rPr>
                <w:rFonts w:asciiTheme="minorEastAsia" w:hAnsiTheme="minorEastAsia" w:cstheme="minorEastAsia" w:hint="eastAsia"/>
                <w:b/>
                <w:bCs w:val="0"/>
                <w:sz w:val="24"/>
              </w:rPr>
              <w:t>单位</w:t>
            </w:r>
          </w:p>
        </w:tc>
        <w:tc>
          <w:tcPr>
            <w:tcW w:w="3188" w:type="dxa"/>
          </w:tcPr>
          <w:p w14:paraId="1DBD8CE2" w14:textId="77777777" w:rsidR="00CE11F5" w:rsidRDefault="00CE11F5" w:rsidP="00380F42">
            <w:pPr>
              <w:spacing w:line="360" w:lineRule="auto"/>
              <w:rPr>
                <w:rFonts w:asciiTheme="minorEastAsia" w:hAnsiTheme="minorEastAsia" w:cstheme="minorEastAsia"/>
                <w:b/>
                <w:bCs w:val="0"/>
              </w:rPr>
            </w:pPr>
          </w:p>
        </w:tc>
        <w:tc>
          <w:tcPr>
            <w:tcW w:w="1834" w:type="dxa"/>
            <w:vAlign w:val="center"/>
          </w:tcPr>
          <w:p w14:paraId="0BD28928" w14:textId="77777777" w:rsidR="00CE11F5" w:rsidRDefault="000941F7" w:rsidP="00380F42">
            <w:pPr>
              <w:spacing w:line="360" w:lineRule="auto"/>
              <w:ind w:left="240" w:hangingChars="100" w:hanging="240"/>
              <w:jc w:val="left"/>
              <w:rPr>
                <w:rFonts w:asciiTheme="minorEastAsia" w:hAnsiTheme="minorEastAsia" w:cstheme="minorEastAsia"/>
                <w:b/>
                <w:bCs w:val="0"/>
              </w:rPr>
            </w:pPr>
            <w:r>
              <w:rPr>
                <w:rFonts w:asciiTheme="minorEastAsia" w:hAnsiTheme="minorEastAsia" w:cstheme="minorEastAsia" w:hint="eastAsia"/>
                <w:b/>
                <w:bCs w:val="0"/>
                <w:sz w:val="24"/>
              </w:rPr>
              <w:t>申报岗位名称</w:t>
            </w:r>
          </w:p>
        </w:tc>
        <w:tc>
          <w:tcPr>
            <w:tcW w:w="2215" w:type="dxa"/>
          </w:tcPr>
          <w:p w14:paraId="26E468D9" w14:textId="77777777" w:rsidR="00CE11F5" w:rsidRDefault="00CE11F5" w:rsidP="00380F42">
            <w:pPr>
              <w:spacing w:line="360" w:lineRule="auto"/>
              <w:rPr>
                <w:rFonts w:asciiTheme="minorEastAsia" w:hAnsiTheme="minorEastAsia" w:cstheme="minorEastAsia"/>
                <w:b/>
                <w:bCs w:val="0"/>
              </w:rPr>
            </w:pPr>
          </w:p>
        </w:tc>
      </w:tr>
      <w:tr w:rsidR="00CE11F5" w14:paraId="2C6D500B" w14:textId="77777777">
        <w:trPr>
          <w:trHeight w:val="776"/>
        </w:trPr>
        <w:tc>
          <w:tcPr>
            <w:tcW w:w="1601" w:type="dxa"/>
          </w:tcPr>
          <w:p w14:paraId="75944A1B" w14:textId="77777777" w:rsidR="00CE11F5" w:rsidRDefault="00CE11F5" w:rsidP="00380F42">
            <w:pPr>
              <w:spacing w:line="360" w:lineRule="auto"/>
              <w:jc w:val="center"/>
              <w:rPr>
                <w:rFonts w:asciiTheme="minorEastAsia" w:hAnsiTheme="minorEastAsia" w:cstheme="minorEastAsia"/>
                <w:b/>
                <w:bCs w:val="0"/>
                <w:sz w:val="24"/>
              </w:rPr>
            </w:pPr>
          </w:p>
          <w:p w14:paraId="54EBE851" w14:textId="77777777" w:rsidR="00CE11F5" w:rsidRDefault="000941F7" w:rsidP="00380F42">
            <w:pPr>
              <w:spacing w:line="360" w:lineRule="auto"/>
              <w:jc w:val="center"/>
              <w:rPr>
                <w:rFonts w:asciiTheme="minorEastAsia" w:hAnsiTheme="minorEastAsia" w:cstheme="minorEastAsia"/>
                <w:b/>
                <w:bCs w:val="0"/>
                <w:sz w:val="24"/>
              </w:rPr>
            </w:pPr>
            <w:r>
              <w:rPr>
                <w:rFonts w:asciiTheme="minorEastAsia" w:hAnsiTheme="minorEastAsia" w:cstheme="minorEastAsia" w:hint="eastAsia"/>
                <w:b/>
                <w:bCs w:val="0"/>
                <w:sz w:val="24"/>
              </w:rPr>
              <w:t>岗位责任人</w:t>
            </w:r>
          </w:p>
          <w:p w14:paraId="793C44AA" w14:textId="77777777" w:rsidR="00CE11F5" w:rsidRDefault="00CE11F5" w:rsidP="00380F42">
            <w:pPr>
              <w:spacing w:line="360" w:lineRule="auto"/>
              <w:jc w:val="center"/>
              <w:rPr>
                <w:rFonts w:asciiTheme="minorEastAsia" w:hAnsiTheme="minorEastAsia" w:cstheme="minorEastAsia"/>
                <w:b/>
                <w:bCs w:val="0"/>
                <w:sz w:val="24"/>
              </w:rPr>
            </w:pPr>
          </w:p>
        </w:tc>
        <w:tc>
          <w:tcPr>
            <w:tcW w:w="3188" w:type="dxa"/>
          </w:tcPr>
          <w:p w14:paraId="1823146A" w14:textId="77777777" w:rsidR="00CE11F5" w:rsidRDefault="00CE11F5" w:rsidP="00380F42">
            <w:pPr>
              <w:spacing w:line="360" w:lineRule="auto"/>
              <w:rPr>
                <w:rFonts w:asciiTheme="minorEastAsia" w:hAnsiTheme="minorEastAsia" w:cstheme="minorEastAsia"/>
                <w:b/>
                <w:bCs w:val="0"/>
              </w:rPr>
            </w:pPr>
          </w:p>
        </w:tc>
        <w:tc>
          <w:tcPr>
            <w:tcW w:w="1834" w:type="dxa"/>
            <w:vAlign w:val="center"/>
          </w:tcPr>
          <w:p w14:paraId="14D2D44B" w14:textId="77777777" w:rsidR="00CE11F5" w:rsidRDefault="000941F7" w:rsidP="00380F42">
            <w:pPr>
              <w:spacing w:line="360" w:lineRule="auto"/>
              <w:jc w:val="center"/>
              <w:rPr>
                <w:rFonts w:asciiTheme="minorEastAsia" w:hAnsiTheme="minorEastAsia" w:cstheme="minorEastAsia"/>
                <w:b/>
                <w:bCs w:val="0"/>
              </w:rPr>
            </w:pPr>
            <w:r>
              <w:rPr>
                <w:rFonts w:asciiTheme="minorEastAsia" w:hAnsiTheme="minorEastAsia" w:cstheme="minorEastAsia" w:hint="eastAsia"/>
                <w:b/>
                <w:bCs w:val="0"/>
                <w:sz w:val="24"/>
              </w:rPr>
              <w:t>手机、微信号及邮箱地址</w:t>
            </w:r>
          </w:p>
        </w:tc>
        <w:tc>
          <w:tcPr>
            <w:tcW w:w="2215" w:type="dxa"/>
          </w:tcPr>
          <w:p w14:paraId="7726F40B" w14:textId="77777777" w:rsidR="00CE11F5" w:rsidRDefault="00CE11F5" w:rsidP="00380F42">
            <w:pPr>
              <w:spacing w:line="360" w:lineRule="auto"/>
              <w:rPr>
                <w:rFonts w:asciiTheme="minorEastAsia" w:hAnsiTheme="minorEastAsia" w:cstheme="minorEastAsia"/>
                <w:b/>
                <w:bCs w:val="0"/>
              </w:rPr>
            </w:pPr>
          </w:p>
        </w:tc>
      </w:tr>
      <w:tr w:rsidR="00CE11F5" w14:paraId="5BEF9942" w14:textId="77777777">
        <w:trPr>
          <w:trHeight w:val="2325"/>
        </w:trPr>
        <w:tc>
          <w:tcPr>
            <w:tcW w:w="8838" w:type="dxa"/>
            <w:gridSpan w:val="4"/>
          </w:tcPr>
          <w:p w14:paraId="78A48E2F" w14:textId="77777777" w:rsidR="00CE11F5" w:rsidRDefault="000941F7" w:rsidP="00380F42">
            <w:pPr>
              <w:spacing w:beforeLines="50" w:before="156" w:line="360" w:lineRule="auto"/>
              <w:rPr>
                <w:rFonts w:asciiTheme="minorEastAsia" w:hAnsiTheme="minorEastAsia" w:cstheme="minorEastAsia"/>
                <w:b/>
                <w:bCs w:val="0"/>
                <w:sz w:val="24"/>
              </w:rPr>
            </w:pPr>
            <w:r>
              <w:rPr>
                <w:rFonts w:asciiTheme="minorEastAsia" w:hAnsiTheme="minorEastAsia" w:cstheme="minorEastAsia" w:hint="eastAsia"/>
                <w:b/>
                <w:bCs w:val="0"/>
                <w:sz w:val="24"/>
              </w:rPr>
              <w:t>本岗位主要职责：</w:t>
            </w:r>
          </w:p>
        </w:tc>
      </w:tr>
      <w:tr w:rsidR="00CE11F5" w14:paraId="0E965653" w14:textId="77777777">
        <w:trPr>
          <w:trHeight w:val="7373"/>
        </w:trPr>
        <w:tc>
          <w:tcPr>
            <w:tcW w:w="8838" w:type="dxa"/>
            <w:gridSpan w:val="4"/>
          </w:tcPr>
          <w:p w14:paraId="11D7604E" w14:textId="77777777" w:rsidR="00CE11F5" w:rsidRDefault="000941F7" w:rsidP="00380F42">
            <w:pPr>
              <w:spacing w:beforeLines="50" w:before="156" w:line="360" w:lineRule="auto"/>
              <w:rPr>
                <w:rFonts w:asciiTheme="minorEastAsia" w:hAnsiTheme="minorEastAsia" w:cstheme="minorEastAsia"/>
                <w:b/>
                <w:bCs w:val="0"/>
                <w:sz w:val="24"/>
              </w:rPr>
            </w:pPr>
            <w:r>
              <w:rPr>
                <w:rFonts w:asciiTheme="minorEastAsia" w:hAnsiTheme="minorEastAsia" w:cstheme="minorEastAsia" w:hint="eastAsia"/>
                <w:b/>
                <w:bCs w:val="0"/>
                <w:sz w:val="24"/>
              </w:rPr>
              <w:lastRenderedPageBreak/>
              <w:t>创建“文明岗”的主要措施：</w:t>
            </w:r>
          </w:p>
        </w:tc>
      </w:tr>
    </w:tbl>
    <w:p w14:paraId="387A544B" w14:textId="77777777" w:rsidR="00CE11F5" w:rsidRDefault="000941F7" w:rsidP="00380F42">
      <w:pPr>
        <w:spacing w:line="360" w:lineRule="auto"/>
        <w:rPr>
          <w:rFonts w:asciiTheme="minorEastAsia" w:hAnsiTheme="minorEastAsia" w:cstheme="minorEastAsia"/>
          <w:b/>
          <w:bCs w:val="0"/>
          <w:sz w:val="44"/>
        </w:rPr>
      </w:pPr>
      <w:r>
        <w:rPr>
          <w:rFonts w:asciiTheme="minorEastAsia" w:hAnsiTheme="minorEastAsia" w:cstheme="minorEastAsia" w:hint="eastAsia"/>
          <w:b/>
          <w:bCs w:val="0"/>
        </w:rPr>
        <w:br w:type="page"/>
      </w:r>
      <w:r>
        <w:rPr>
          <w:rFonts w:asciiTheme="minorEastAsia" w:hAnsiTheme="minorEastAsia" w:cstheme="minorEastAsia" w:hint="eastAsia"/>
          <w:b/>
          <w:bCs w:val="0"/>
        </w:rPr>
        <w:lastRenderedPageBreak/>
        <w:t>附件2：</w:t>
      </w:r>
      <w:r>
        <w:rPr>
          <w:rFonts w:asciiTheme="minorEastAsia" w:hAnsiTheme="minorEastAsia" w:cstheme="minorEastAsia" w:hint="eastAsia"/>
          <w:b/>
          <w:bCs w:val="0"/>
          <w:sz w:val="44"/>
        </w:rPr>
        <w:t>上海财经大学“文明窗口”申报表</w:t>
      </w:r>
    </w:p>
    <w:p w14:paraId="4800862E" w14:textId="6AA31EE2" w:rsidR="00CE11F5" w:rsidRDefault="000941F7" w:rsidP="00380F42">
      <w:pPr>
        <w:spacing w:line="360" w:lineRule="auto"/>
        <w:ind w:firstLineChars="300" w:firstLine="720"/>
        <w:rPr>
          <w:rFonts w:asciiTheme="minorEastAsia" w:hAnsiTheme="minorEastAsia" w:cstheme="minorEastAsia"/>
          <w:b/>
          <w:bCs w:val="0"/>
          <w:sz w:val="24"/>
        </w:rPr>
      </w:pPr>
      <w:r>
        <w:rPr>
          <w:rFonts w:asciiTheme="minorEastAsia" w:hAnsiTheme="minorEastAsia" w:cstheme="minorEastAsia" w:hint="eastAsia"/>
          <w:b/>
          <w:bCs w:val="0"/>
          <w:sz w:val="24"/>
        </w:rPr>
        <w:t xml:space="preserve">                   （202</w:t>
      </w:r>
      <w:r w:rsidR="00380F42">
        <w:rPr>
          <w:rFonts w:asciiTheme="minorEastAsia" w:hAnsiTheme="minorEastAsia" w:cstheme="minorEastAsia" w:hint="eastAsia"/>
          <w:b/>
          <w:bCs w:val="0"/>
          <w:sz w:val="24"/>
        </w:rPr>
        <w:t>5</w:t>
      </w:r>
      <w:r>
        <w:rPr>
          <w:rFonts w:asciiTheme="minorEastAsia" w:hAnsiTheme="minorEastAsia" w:cstheme="minorEastAsia" w:hint="eastAsia"/>
          <w:b/>
          <w:bCs w:val="0"/>
          <w:sz w:val="24"/>
        </w:rPr>
        <w:t>-202</w:t>
      </w:r>
      <w:r w:rsidR="00380F42">
        <w:rPr>
          <w:rFonts w:asciiTheme="minorEastAsia" w:hAnsiTheme="minorEastAsia" w:cstheme="minorEastAsia" w:hint="eastAsia"/>
          <w:b/>
          <w:bCs w:val="0"/>
          <w:sz w:val="24"/>
        </w:rPr>
        <w:t>6</w:t>
      </w:r>
      <w:r>
        <w:rPr>
          <w:rFonts w:asciiTheme="minorEastAsia" w:hAnsiTheme="minorEastAsia" w:cstheme="minorEastAsia" w:hint="eastAsia"/>
          <w:b/>
          <w:bCs w:val="0"/>
          <w:sz w:val="24"/>
        </w:rPr>
        <w:t xml:space="preserve">年度）    </w:t>
      </w:r>
    </w:p>
    <w:tbl>
      <w:tblPr>
        <w:tblW w:w="8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2798"/>
        <w:gridCol w:w="1665"/>
        <w:gridCol w:w="2940"/>
      </w:tblGrid>
      <w:tr w:rsidR="00CE11F5" w14:paraId="0F50C57A" w14:textId="77777777">
        <w:trPr>
          <w:trHeight w:val="765"/>
        </w:trPr>
        <w:tc>
          <w:tcPr>
            <w:tcW w:w="1455" w:type="dxa"/>
            <w:vAlign w:val="center"/>
          </w:tcPr>
          <w:p w14:paraId="572870BF" w14:textId="77777777" w:rsidR="00CE11F5" w:rsidRDefault="000941F7" w:rsidP="00380F42">
            <w:pPr>
              <w:spacing w:line="360" w:lineRule="auto"/>
              <w:ind w:firstLineChars="100" w:firstLine="240"/>
              <w:rPr>
                <w:rFonts w:asciiTheme="minorEastAsia" w:hAnsiTheme="minorEastAsia" w:cstheme="minorEastAsia"/>
                <w:b/>
                <w:bCs w:val="0"/>
                <w:sz w:val="24"/>
              </w:rPr>
            </w:pPr>
            <w:r>
              <w:rPr>
                <w:rFonts w:asciiTheme="minorEastAsia" w:hAnsiTheme="minorEastAsia" w:cstheme="minorEastAsia" w:hint="eastAsia"/>
                <w:b/>
                <w:bCs w:val="0"/>
                <w:sz w:val="24"/>
              </w:rPr>
              <w:t>单位</w:t>
            </w:r>
          </w:p>
        </w:tc>
        <w:tc>
          <w:tcPr>
            <w:tcW w:w="2798" w:type="dxa"/>
          </w:tcPr>
          <w:p w14:paraId="457A27A7" w14:textId="77777777" w:rsidR="00CE11F5" w:rsidRDefault="00CE11F5" w:rsidP="00380F42">
            <w:pPr>
              <w:spacing w:line="360" w:lineRule="auto"/>
              <w:rPr>
                <w:rFonts w:asciiTheme="minorEastAsia" w:hAnsiTheme="minorEastAsia" w:cstheme="minorEastAsia"/>
                <w:b/>
                <w:bCs w:val="0"/>
              </w:rPr>
            </w:pPr>
          </w:p>
        </w:tc>
        <w:tc>
          <w:tcPr>
            <w:tcW w:w="1665" w:type="dxa"/>
            <w:vAlign w:val="center"/>
          </w:tcPr>
          <w:p w14:paraId="7A500A74" w14:textId="77777777" w:rsidR="00CE11F5" w:rsidRDefault="000941F7" w:rsidP="00380F42">
            <w:pPr>
              <w:spacing w:line="360" w:lineRule="auto"/>
              <w:ind w:left="240" w:hangingChars="100" w:hanging="240"/>
              <w:rPr>
                <w:rFonts w:asciiTheme="minorEastAsia" w:hAnsiTheme="minorEastAsia" w:cstheme="minorEastAsia"/>
                <w:b/>
                <w:bCs w:val="0"/>
              </w:rPr>
            </w:pPr>
            <w:r>
              <w:rPr>
                <w:rFonts w:asciiTheme="minorEastAsia" w:hAnsiTheme="minorEastAsia" w:cstheme="minorEastAsia" w:hint="eastAsia"/>
                <w:b/>
                <w:bCs w:val="0"/>
                <w:sz w:val="24"/>
              </w:rPr>
              <w:t>申报窗口名称</w:t>
            </w:r>
          </w:p>
        </w:tc>
        <w:tc>
          <w:tcPr>
            <w:tcW w:w="2940" w:type="dxa"/>
          </w:tcPr>
          <w:p w14:paraId="6BAE0DB5" w14:textId="77777777" w:rsidR="00CE11F5" w:rsidRDefault="00CE11F5" w:rsidP="00380F42">
            <w:pPr>
              <w:spacing w:line="360" w:lineRule="auto"/>
              <w:rPr>
                <w:rFonts w:asciiTheme="minorEastAsia" w:hAnsiTheme="minorEastAsia" w:cstheme="minorEastAsia"/>
                <w:b/>
                <w:bCs w:val="0"/>
              </w:rPr>
            </w:pPr>
          </w:p>
        </w:tc>
      </w:tr>
      <w:tr w:rsidR="00CE11F5" w14:paraId="14D39F85" w14:textId="77777777">
        <w:trPr>
          <w:trHeight w:val="944"/>
        </w:trPr>
        <w:tc>
          <w:tcPr>
            <w:tcW w:w="1455" w:type="dxa"/>
            <w:vAlign w:val="center"/>
          </w:tcPr>
          <w:p w14:paraId="28B4A261" w14:textId="77777777" w:rsidR="00CE11F5" w:rsidRDefault="000941F7" w:rsidP="00380F42">
            <w:pPr>
              <w:spacing w:line="360" w:lineRule="auto"/>
              <w:rPr>
                <w:rFonts w:asciiTheme="minorEastAsia" w:hAnsiTheme="minorEastAsia" w:cstheme="minorEastAsia"/>
                <w:b/>
                <w:bCs w:val="0"/>
                <w:sz w:val="24"/>
              </w:rPr>
            </w:pPr>
            <w:r>
              <w:rPr>
                <w:rFonts w:asciiTheme="minorEastAsia" w:hAnsiTheme="minorEastAsia" w:cstheme="minorEastAsia" w:hint="eastAsia"/>
                <w:b/>
                <w:bCs w:val="0"/>
                <w:sz w:val="24"/>
              </w:rPr>
              <w:t>窗口负责人</w:t>
            </w:r>
          </w:p>
        </w:tc>
        <w:tc>
          <w:tcPr>
            <w:tcW w:w="2798" w:type="dxa"/>
          </w:tcPr>
          <w:p w14:paraId="34C61A89" w14:textId="77777777" w:rsidR="00CE11F5" w:rsidRDefault="00CE11F5" w:rsidP="00380F42">
            <w:pPr>
              <w:spacing w:line="360" w:lineRule="auto"/>
              <w:rPr>
                <w:rFonts w:asciiTheme="minorEastAsia" w:hAnsiTheme="minorEastAsia" w:cstheme="minorEastAsia"/>
                <w:b/>
                <w:bCs w:val="0"/>
              </w:rPr>
            </w:pPr>
          </w:p>
        </w:tc>
        <w:tc>
          <w:tcPr>
            <w:tcW w:w="1665" w:type="dxa"/>
            <w:vAlign w:val="center"/>
          </w:tcPr>
          <w:p w14:paraId="2EF4D58F" w14:textId="77777777" w:rsidR="00CE11F5" w:rsidRDefault="000941F7" w:rsidP="00380F42">
            <w:pPr>
              <w:spacing w:line="360" w:lineRule="auto"/>
              <w:rPr>
                <w:rFonts w:asciiTheme="minorEastAsia" w:hAnsiTheme="minorEastAsia" w:cstheme="minorEastAsia"/>
                <w:b/>
                <w:bCs w:val="0"/>
              </w:rPr>
            </w:pPr>
            <w:r>
              <w:rPr>
                <w:rFonts w:asciiTheme="minorEastAsia" w:hAnsiTheme="minorEastAsia" w:cstheme="minorEastAsia" w:hint="eastAsia"/>
                <w:b/>
                <w:bCs w:val="0"/>
                <w:sz w:val="24"/>
              </w:rPr>
              <w:t>手机、微信号及邮箱地址</w:t>
            </w:r>
          </w:p>
        </w:tc>
        <w:tc>
          <w:tcPr>
            <w:tcW w:w="2940" w:type="dxa"/>
          </w:tcPr>
          <w:p w14:paraId="01B195FC" w14:textId="77777777" w:rsidR="00CE11F5" w:rsidRDefault="00CE11F5" w:rsidP="00380F42">
            <w:pPr>
              <w:spacing w:line="360" w:lineRule="auto"/>
              <w:rPr>
                <w:rFonts w:asciiTheme="minorEastAsia" w:hAnsiTheme="minorEastAsia" w:cstheme="minorEastAsia"/>
                <w:b/>
                <w:bCs w:val="0"/>
              </w:rPr>
            </w:pPr>
          </w:p>
        </w:tc>
      </w:tr>
      <w:tr w:rsidR="00CE11F5" w14:paraId="2C42F2EE" w14:textId="77777777">
        <w:trPr>
          <w:trHeight w:val="1230"/>
        </w:trPr>
        <w:tc>
          <w:tcPr>
            <w:tcW w:w="8858" w:type="dxa"/>
            <w:gridSpan w:val="4"/>
            <w:tcBorders>
              <w:bottom w:val="single" w:sz="4" w:space="0" w:color="auto"/>
            </w:tcBorders>
          </w:tcPr>
          <w:p w14:paraId="159B62ED" w14:textId="77777777" w:rsidR="00CE11F5" w:rsidRDefault="000941F7" w:rsidP="00380F42">
            <w:pPr>
              <w:spacing w:beforeLines="50" w:before="156" w:line="360" w:lineRule="auto"/>
              <w:rPr>
                <w:rFonts w:asciiTheme="minorEastAsia" w:hAnsiTheme="minorEastAsia" w:cstheme="minorEastAsia"/>
                <w:b/>
                <w:bCs w:val="0"/>
                <w:sz w:val="24"/>
              </w:rPr>
            </w:pPr>
            <w:r>
              <w:rPr>
                <w:rFonts w:asciiTheme="minorEastAsia" w:hAnsiTheme="minorEastAsia" w:cstheme="minorEastAsia" w:hint="eastAsia"/>
                <w:b/>
                <w:bCs w:val="0"/>
                <w:sz w:val="24"/>
              </w:rPr>
              <w:t>本窗口工作人员名单：</w:t>
            </w:r>
          </w:p>
          <w:p w14:paraId="052ECBA8" w14:textId="77777777" w:rsidR="00CE11F5" w:rsidRDefault="00CE11F5" w:rsidP="00380F42">
            <w:pPr>
              <w:spacing w:beforeLines="50" w:before="156" w:line="360" w:lineRule="auto"/>
              <w:rPr>
                <w:rFonts w:asciiTheme="minorEastAsia" w:hAnsiTheme="minorEastAsia" w:cstheme="minorEastAsia"/>
                <w:b/>
                <w:bCs w:val="0"/>
                <w:sz w:val="24"/>
              </w:rPr>
            </w:pPr>
          </w:p>
          <w:p w14:paraId="6F47B04A" w14:textId="77777777" w:rsidR="00CE11F5" w:rsidRDefault="00CE11F5" w:rsidP="00380F42">
            <w:pPr>
              <w:spacing w:beforeLines="50" w:before="156" w:line="360" w:lineRule="auto"/>
              <w:rPr>
                <w:rFonts w:asciiTheme="minorEastAsia" w:hAnsiTheme="minorEastAsia" w:cstheme="minorEastAsia"/>
                <w:b/>
                <w:bCs w:val="0"/>
                <w:sz w:val="24"/>
              </w:rPr>
            </w:pPr>
          </w:p>
        </w:tc>
      </w:tr>
      <w:tr w:rsidR="00CE11F5" w14:paraId="6A22D64C" w14:textId="77777777">
        <w:trPr>
          <w:trHeight w:val="2325"/>
        </w:trPr>
        <w:tc>
          <w:tcPr>
            <w:tcW w:w="8858" w:type="dxa"/>
            <w:gridSpan w:val="4"/>
            <w:tcBorders>
              <w:bottom w:val="single" w:sz="4" w:space="0" w:color="auto"/>
            </w:tcBorders>
          </w:tcPr>
          <w:p w14:paraId="1F6E6B9B" w14:textId="77777777" w:rsidR="00CE11F5" w:rsidRDefault="000941F7" w:rsidP="00380F42">
            <w:pPr>
              <w:spacing w:beforeLines="50" w:before="156" w:line="360" w:lineRule="auto"/>
              <w:rPr>
                <w:rFonts w:asciiTheme="minorEastAsia" w:hAnsiTheme="minorEastAsia" w:cstheme="minorEastAsia"/>
                <w:b/>
                <w:bCs w:val="0"/>
                <w:sz w:val="24"/>
              </w:rPr>
            </w:pPr>
            <w:r>
              <w:rPr>
                <w:rFonts w:asciiTheme="minorEastAsia" w:hAnsiTheme="minorEastAsia" w:cstheme="minorEastAsia" w:hint="eastAsia"/>
                <w:b/>
                <w:bCs w:val="0"/>
                <w:sz w:val="24"/>
              </w:rPr>
              <w:t>本窗口主要职责：</w:t>
            </w:r>
          </w:p>
        </w:tc>
      </w:tr>
      <w:tr w:rsidR="00CE11F5" w14:paraId="32521919" w14:textId="77777777">
        <w:trPr>
          <w:trHeight w:val="5358"/>
        </w:trPr>
        <w:tc>
          <w:tcPr>
            <w:tcW w:w="8858" w:type="dxa"/>
            <w:gridSpan w:val="4"/>
          </w:tcPr>
          <w:p w14:paraId="55841C44" w14:textId="77777777" w:rsidR="00CE11F5" w:rsidRDefault="000941F7" w:rsidP="00380F42">
            <w:pPr>
              <w:spacing w:beforeLines="50" w:before="156" w:line="360" w:lineRule="auto"/>
              <w:rPr>
                <w:rFonts w:asciiTheme="minorEastAsia" w:hAnsiTheme="minorEastAsia" w:cstheme="minorEastAsia"/>
                <w:b/>
                <w:bCs w:val="0"/>
                <w:sz w:val="24"/>
              </w:rPr>
            </w:pPr>
            <w:r>
              <w:rPr>
                <w:rFonts w:asciiTheme="minorEastAsia" w:hAnsiTheme="minorEastAsia" w:cstheme="minorEastAsia" w:hint="eastAsia"/>
                <w:b/>
                <w:bCs w:val="0"/>
                <w:sz w:val="24"/>
              </w:rPr>
              <w:t>创建“文明窗口”的主要措施：</w:t>
            </w:r>
          </w:p>
          <w:p w14:paraId="483D43CE" w14:textId="77777777" w:rsidR="00CE11F5" w:rsidRDefault="00CE11F5" w:rsidP="00380F42">
            <w:pPr>
              <w:spacing w:beforeLines="50" w:before="156" w:line="360" w:lineRule="auto"/>
              <w:rPr>
                <w:rFonts w:asciiTheme="minorEastAsia" w:hAnsiTheme="minorEastAsia" w:cstheme="minorEastAsia"/>
                <w:b/>
                <w:bCs w:val="0"/>
                <w:sz w:val="24"/>
              </w:rPr>
            </w:pPr>
          </w:p>
          <w:p w14:paraId="715F0D46" w14:textId="77777777" w:rsidR="00CE11F5" w:rsidRDefault="00CE11F5" w:rsidP="00380F42">
            <w:pPr>
              <w:spacing w:beforeLines="50" w:before="156" w:line="360" w:lineRule="auto"/>
              <w:rPr>
                <w:rFonts w:asciiTheme="minorEastAsia" w:hAnsiTheme="minorEastAsia" w:cstheme="minorEastAsia"/>
                <w:b/>
                <w:bCs w:val="0"/>
                <w:sz w:val="24"/>
              </w:rPr>
            </w:pPr>
          </w:p>
          <w:p w14:paraId="668D35A8" w14:textId="77777777" w:rsidR="00CE11F5" w:rsidRDefault="00CE11F5" w:rsidP="00380F42">
            <w:pPr>
              <w:spacing w:beforeLines="50" w:before="156" w:line="360" w:lineRule="auto"/>
              <w:rPr>
                <w:rFonts w:asciiTheme="minorEastAsia" w:hAnsiTheme="minorEastAsia" w:cstheme="minorEastAsia"/>
                <w:b/>
                <w:bCs w:val="0"/>
                <w:sz w:val="24"/>
              </w:rPr>
            </w:pPr>
          </w:p>
          <w:p w14:paraId="5250585B" w14:textId="77777777" w:rsidR="00CE11F5" w:rsidRDefault="00CE11F5" w:rsidP="00380F42">
            <w:pPr>
              <w:spacing w:beforeLines="50" w:before="156" w:line="360" w:lineRule="auto"/>
              <w:rPr>
                <w:rFonts w:asciiTheme="minorEastAsia" w:hAnsiTheme="minorEastAsia" w:cstheme="minorEastAsia"/>
                <w:b/>
                <w:bCs w:val="0"/>
                <w:sz w:val="24"/>
              </w:rPr>
            </w:pPr>
          </w:p>
          <w:p w14:paraId="6F5A6B3B" w14:textId="77777777" w:rsidR="00CE11F5" w:rsidRDefault="00CE11F5" w:rsidP="00380F42">
            <w:pPr>
              <w:spacing w:beforeLines="50" w:before="156" w:line="360" w:lineRule="auto"/>
              <w:rPr>
                <w:rFonts w:asciiTheme="minorEastAsia" w:hAnsiTheme="minorEastAsia" w:cstheme="minorEastAsia"/>
                <w:b/>
                <w:bCs w:val="0"/>
                <w:sz w:val="24"/>
              </w:rPr>
            </w:pPr>
          </w:p>
          <w:p w14:paraId="7AD09DE8" w14:textId="77777777" w:rsidR="00CE11F5" w:rsidRDefault="00CE11F5" w:rsidP="00380F42">
            <w:pPr>
              <w:spacing w:beforeLines="50" w:before="156" w:line="360" w:lineRule="auto"/>
              <w:rPr>
                <w:rFonts w:asciiTheme="minorEastAsia" w:hAnsiTheme="minorEastAsia" w:cstheme="minorEastAsia"/>
                <w:b/>
                <w:bCs w:val="0"/>
              </w:rPr>
            </w:pPr>
          </w:p>
          <w:p w14:paraId="3046C7A4" w14:textId="77777777" w:rsidR="00CE11F5" w:rsidRDefault="00CE11F5" w:rsidP="00380F42">
            <w:pPr>
              <w:spacing w:beforeLines="50" w:before="156" w:line="360" w:lineRule="auto"/>
              <w:rPr>
                <w:rFonts w:asciiTheme="minorEastAsia" w:hAnsiTheme="minorEastAsia" w:cstheme="minorEastAsia"/>
                <w:b/>
                <w:bCs w:val="0"/>
                <w:sz w:val="24"/>
              </w:rPr>
            </w:pPr>
          </w:p>
          <w:p w14:paraId="2665A9E2" w14:textId="77777777" w:rsidR="00CE11F5" w:rsidRDefault="00CE11F5" w:rsidP="00380F42">
            <w:pPr>
              <w:spacing w:beforeLines="50" w:before="156" w:line="360" w:lineRule="auto"/>
              <w:rPr>
                <w:rFonts w:asciiTheme="minorEastAsia" w:hAnsiTheme="minorEastAsia" w:cstheme="minorEastAsia"/>
                <w:b/>
                <w:bCs w:val="0"/>
                <w:sz w:val="24"/>
              </w:rPr>
            </w:pPr>
          </w:p>
          <w:p w14:paraId="25330BA2" w14:textId="77777777" w:rsidR="00CE11F5" w:rsidRDefault="00CE11F5" w:rsidP="00380F42">
            <w:pPr>
              <w:spacing w:beforeLines="50" w:before="156" w:line="360" w:lineRule="auto"/>
              <w:rPr>
                <w:rFonts w:asciiTheme="minorEastAsia" w:hAnsiTheme="minorEastAsia" w:cstheme="minorEastAsia"/>
                <w:b/>
                <w:bCs w:val="0"/>
                <w:sz w:val="24"/>
              </w:rPr>
            </w:pPr>
          </w:p>
        </w:tc>
      </w:tr>
    </w:tbl>
    <w:p w14:paraId="1299A65B" w14:textId="77777777" w:rsidR="00CE11F5" w:rsidRDefault="000941F7" w:rsidP="00380F42">
      <w:pPr>
        <w:tabs>
          <w:tab w:val="left" w:pos="7680"/>
        </w:tabs>
        <w:spacing w:line="360" w:lineRule="auto"/>
      </w:pPr>
      <w:r>
        <w:lastRenderedPageBreak/>
        <w:tab/>
      </w:r>
    </w:p>
    <w:sectPr w:rsidR="00CE11F5">
      <w:pgSz w:w="11906" w:h="16838"/>
      <w:pgMar w:top="2574" w:right="1588" w:bottom="1440" w:left="1588"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83DBC" w14:textId="77777777" w:rsidR="00CA3AB2" w:rsidRDefault="00CA3AB2">
      <w:r>
        <w:separator/>
      </w:r>
    </w:p>
  </w:endnote>
  <w:endnote w:type="continuationSeparator" w:id="0">
    <w:p w14:paraId="4F7E33F1" w14:textId="77777777" w:rsidR="00CA3AB2" w:rsidRDefault="00CA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646C1" w14:textId="77777777" w:rsidR="00CE11F5" w:rsidRDefault="000941F7">
    <w:pPr>
      <w:pStyle w:val="a4"/>
      <w:framePr w:wrap="around" w:vAnchor="text" w:hAnchor="margin" w:xAlign="center" w:y="1"/>
      <w:rPr>
        <w:rStyle w:val="a7"/>
      </w:rPr>
    </w:pPr>
    <w:r>
      <w:fldChar w:fldCharType="begin"/>
    </w:r>
    <w:r>
      <w:rPr>
        <w:rStyle w:val="a7"/>
      </w:rPr>
      <w:instrText xml:space="preserve">PAGE  </w:instrText>
    </w:r>
    <w:r>
      <w:fldChar w:fldCharType="end"/>
    </w:r>
  </w:p>
  <w:p w14:paraId="2BF53933" w14:textId="77777777" w:rsidR="00CE11F5" w:rsidRDefault="00CE11F5">
    <w:pPr>
      <w:pStyle w:val="a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26FCD" w14:textId="77777777" w:rsidR="00CE11F5" w:rsidRDefault="000941F7">
    <w:pPr>
      <w:pStyle w:val="a4"/>
      <w:framePr w:wrap="around" w:vAnchor="text" w:hAnchor="margin" w:xAlign="center" w:y="1"/>
      <w:rPr>
        <w:rStyle w:val="a7"/>
      </w:rPr>
    </w:pPr>
    <w:r>
      <w:fldChar w:fldCharType="begin"/>
    </w:r>
    <w:r>
      <w:rPr>
        <w:rStyle w:val="a7"/>
      </w:rPr>
      <w:instrText xml:space="preserve">PAGE  </w:instrText>
    </w:r>
    <w:r>
      <w:fldChar w:fldCharType="separate"/>
    </w:r>
    <w:r w:rsidR="003E1743">
      <w:rPr>
        <w:rStyle w:val="a7"/>
        <w:noProof/>
      </w:rPr>
      <w:t>1</w:t>
    </w:r>
    <w:r>
      <w:fldChar w:fldCharType="end"/>
    </w:r>
  </w:p>
  <w:p w14:paraId="6B87CDA2" w14:textId="77777777" w:rsidR="00CE11F5" w:rsidRDefault="00CE11F5">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A7844" w14:textId="77777777" w:rsidR="00CA3AB2" w:rsidRDefault="00CA3AB2">
      <w:r>
        <w:separator/>
      </w:r>
    </w:p>
  </w:footnote>
  <w:footnote w:type="continuationSeparator" w:id="0">
    <w:p w14:paraId="53E15374" w14:textId="77777777" w:rsidR="00CA3AB2" w:rsidRDefault="00CA3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Dg2MmMxNjBkNjlhYzc5OTY0YjY1OWJmMGJkZjEifQ=="/>
  </w:docVars>
  <w:rsids>
    <w:rsidRoot w:val="6E1E6B1F"/>
    <w:rsid w:val="00000EE4"/>
    <w:rsid w:val="000125A7"/>
    <w:rsid w:val="000151A3"/>
    <w:rsid w:val="00087C1E"/>
    <w:rsid w:val="00090B31"/>
    <w:rsid w:val="000941F7"/>
    <w:rsid w:val="000A7CEF"/>
    <w:rsid w:val="00196A9D"/>
    <w:rsid w:val="001A594B"/>
    <w:rsid w:val="002747A9"/>
    <w:rsid w:val="002B7EFC"/>
    <w:rsid w:val="003207A9"/>
    <w:rsid w:val="0038054A"/>
    <w:rsid w:val="00380F42"/>
    <w:rsid w:val="00382969"/>
    <w:rsid w:val="00385640"/>
    <w:rsid w:val="003E1743"/>
    <w:rsid w:val="003F1A27"/>
    <w:rsid w:val="003F6A88"/>
    <w:rsid w:val="004472ED"/>
    <w:rsid w:val="00452627"/>
    <w:rsid w:val="004C225A"/>
    <w:rsid w:val="004C3231"/>
    <w:rsid w:val="004D6870"/>
    <w:rsid w:val="004F1B5A"/>
    <w:rsid w:val="005419FE"/>
    <w:rsid w:val="005477A0"/>
    <w:rsid w:val="005520EE"/>
    <w:rsid w:val="00552DC7"/>
    <w:rsid w:val="0062034C"/>
    <w:rsid w:val="00643CAD"/>
    <w:rsid w:val="00803F17"/>
    <w:rsid w:val="008262EB"/>
    <w:rsid w:val="00865E6B"/>
    <w:rsid w:val="008825C8"/>
    <w:rsid w:val="008936C3"/>
    <w:rsid w:val="008F2996"/>
    <w:rsid w:val="00913DE2"/>
    <w:rsid w:val="0099298C"/>
    <w:rsid w:val="009A5C55"/>
    <w:rsid w:val="00A16DCC"/>
    <w:rsid w:val="00A32A52"/>
    <w:rsid w:val="00A32EA8"/>
    <w:rsid w:val="00A919B7"/>
    <w:rsid w:val="00AA5CC9"/>
    <w:rsid w:val="00B5432F"/>
    <w:rsid w:val="00B85E56"/>
    <w:rsid w:val="00BF154E"/>
    <w:rsid w:val="00C0355E"/>
    <w:rsid w:val="00C21275"/>
    <w:rsid w:val="00C271E5"/>
    <w:rsid w:val="00C33112"/>
    <w:rsid w:val="00CA3AB2"/>
    <w:rsid w:val="00CA3F86"/>
    <w:rsid w:val="00CE11F5"/>
    <w:rsid w:val="00D42CA2"/>
    <w:rsid w:val="00E2234B"/>
    <w:rsid w:val="00E3008A"/>
    <w:rsid w:val="00E77829"/>
    <w:rsid w:val="00EE71B7"/>
    <w:rsid w:val="00F0201C"/>
    <w:rsid w:val="014B68BB"/>
    <w:rsid w:val="07FF4D4C"/>
    <w:rsid w:val="0AE72C5A"/>
    <w:rsid w:val="0CBF093F"/>
    <w:rsid w:val="12CB64A8"/>
    <w:rsid w:val="1C7E06DF"/>
    <w:rsid w:val="1FB03806"/>
    <w:rsid w:val="29336552"/>
    <w:rsid w:val="2B7E3C8E"/>
    <w:rsid w:val="4227524D"/>
    <w:rsid w:val="45AF1B88"/>
    <w:rsid w:val="4E1C51CC"/>
    <w:rsid w:val="51963A8E"/>
    <w:rsid w:val="555E76FC"/>
    <w:rsid w:val="57272151"/>
    <w:rsid w:val="58243E14"/>
    <w:rsid w:val="59426F9F"/>
    <w:rsid w:val="5A513847"/>
    <w:rsid w:val="5C905499"/>
    <w:rsid w:val="6E1E6B1F"/>
    <w:rsid w:val="73D9073E"/>
    <w:rsid w:val="7D450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78CB0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footer"/>
    <w:basedOn w:val="a"/>
    <w:qFormat/>
    <w:pPr>
      <w:tabs>
        <w:tab w:val="center" w:pos="4153"/>
        <w:tab w:val="right" w:pos="8306"/>
      </w:tabs>
      <w:snapToGrid w:val="0"/>
      <w:jc w:val="left"/>
    </w:pPr>
    <w:rPr>
      <w:bCs w:val="0"/>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7">
    <w:name w:val="page number"/>
    <w:qFormat/>
  </w:style>
  <w:style w:type="character" w:styleId="a8">
    <w:name w:val="Hyperlink"/>
    <w:qFormat/>
    <w:rPr>
      <w:color w:val="0000FF"/>
      <w:u w:val="single"/>
    </w:rPr>
  </w:style>
  <w:style w:type="character" w:customStyle="1" w:styleId="a6">
    <w:name w:val="页眉字符"/>
    <w:basedOn w:val="a0"/>
    <w:link w:val="a5"/>
    <w:qFormat/>
    <w:rPr>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92562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607EA-33F0-0745-9768-3748B953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295</Words>
  <Characters>1682</Characters>
  <Application>Microsoft Macintosh Word</Application>
  <DocSecurity>0</DocSecurity>
  <Lines>14</Lines>
  <Paragraphs>3</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用户</cp:lastModifiedBy>
  <cp:revision>34</cp:revision>
  <cp:lastPrinted>2021-10-09T08:08:00Z</cp:lastPrinted>
  <dcterms:created xsi:type="dcterms:W3CDTF">2017-12-05T05:52:00Z</dcterms:created>
  <dcterms:modified xsi:type="dcterms:W3CDTF">2025-11-24T06:46:00Z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D285CDF7A01846B49CF9636EB4DC9122_13</vt:lpwstr>
  </property>
</Properties>
</file>